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8" w:rsidRPr="002E06A9" w:rsidRDefault="00AF3C58" w:rsidP="00AF3C5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2E06A9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AF3C58" w:rsidRPr="002E06A9" w:rsidRDefault="00AF3C58" w:rsidP="00AF3C5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2E06A9">
        <w:rPr>
          <w:rFonts w:ascii="TH SarabunIT๙" w:hAnsi="TH SarabunIT๙" w:cs="TH SarabunIT๙"/>
          <w:sz w:val="32"/>
          <w:szCs w:val="32"/>
          <w:cs/>
        </w:rPr>
        <w:t>/25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3C58" w:rsidRPr="002E06A9" w:rsidRDefault="00AF3C58" w:rsidP="00AF3C5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13  ธันวาคม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F3C58" w:rsidRPr="002E06A9" w:rsidRDefault="00AF3C58" w:rsidP="00AF3C5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AF3C58" w:rsidRPr="002E06A9" w:rsidRDefault="00AF3C58" w:rsidP="00AF3C5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520"/>
        <w:gridCol w:w="3510"/>
        <w:gridCol w:w="2520"/>
        <w:gridCol w:w="1170"/>
      </w:tblGrid>
      <w:tr w:rsidR="00AF3C58" w:rsidRPr="002E06A9" w:rsidTr="00AF3C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E06A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F3C58" w:rsidRPr="002E06A9" w:rsidTr="00AF3C58">
        <w:tc>
          <w:tcPr>
            <w:tcW w:w="71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C58" w:rsidRPr="002E06A9" w:rsidTr="00AF3C58">
        <w:tc>
          <w:tcPr>
            <w:tcW w:w="71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C58" w:rsidRPr="002E06A9" w:rsidTr="00AF3C58">
        <w:tc>
          <w:tcPr>
            <w:tcW w:w="71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C58" w:rsidRPr="002E06A9" w:rsidTr="00AF3C58">
        <w:tc>
          <w:tcPr>
            <w:tcW w:w="71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C58" w:rsidRPr="002E06A9" w:rsidTr="00AF3C58">
        <w:tc>
          <w:tcPr>
            <w:tcW w:w="71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AF3C58" w:rsidRPr="002E06A9" w:rsidRDefault="00AF3C58" w:rsidP="00A30C0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AF3C58" w:rsidRPr="002E06A9" w:rsidRDefault="00AF3C58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AF3C58" w:rsidRPr="002E06A9" w:rsidRDefault="00AF3C58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3C58" w:rsidRPr="00943BAF" w:rsidRDefault="00AF3C58" w:rsidP="00AF3C58">
      <w:pPr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 พฤศจิกายน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2564)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E06A9">
        <w:rPr>
          <w:rFonts w:ascii="TH SarabunIT๙" w:hAnsi="TH SarabunIT๙" w:cs="TH SarabunIT๙"/>
          <w:sz w:val="32"/>
          <w:szCs w:val="32"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การแก้ไขเปลี่ยนแปลงคำชี้แจงงบประมาณ ประจำปีงบประมาณ พ.ศ. 2565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ท้องถิ่น พ.ศ. 2563 หมวด 4  ข้อ 28 จำนวน  1  รายการ  ดังนี้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AF3C58" w:rsidRDefault="00AF3C58" w:rsidP="00AF3C58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ื่อจ่ายเป็นเงินประโยชน์ตอบแทนอื่นเป็นกรณีพิเศษอันมีลักษณะเป็นเงินรางวัลประจำปีแก่พนักงานส่วนท้องถิ่น ที่มีสิทธิเบิกได้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เป็นไปตามระเบียบและหนังสือสั่งการ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ดังนี้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 ขององค์กรปกครองส่วนท้องถิ่น พ.ศ.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2557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,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.ด่วนที่สุด ที่ มท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0809.3/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380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26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กุมภาพันธ์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2558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 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และ ก.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เรื่องกำหนดมาตรฐานทั่วไปเกี่ยวกับหลักเกณฑ์ เงื่อนไข และวิธี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 ลูกจ้าง และพนักงานจ้างขององค์กรปกครองส่วนท้องถิ่น พ.ศ.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2558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ด่วนที่สุด ที่ มท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0809/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27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29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ธันวาคม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</w:t>
      </w:r>
      <w:r w:rsidR="00D23A2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ซักซ้อมแนวทางการปฏิ</w:t>
      </w:r>
      <w:r w:rsidR="00D23A2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บัติเกี่ยวกับหลักเกณฑ์ เงื่อนไข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และวิธีการกำหนดประโยชน์ตอบแทนอื่นเป็นกรณีพิเศษอันมีลักษณะเป็นเงินรางวัลประจำปี</w:t>
      </w:r>
    </w:p>
    <w:p w:rsidR="00AF3C58" w:rsidRDefault="00AF3C58" w:rsidP="00AF3C58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AF3C58" w:rsidRDefault="00AF3C58" w:rsidP="00AF3C58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D23A2A" w:rsidRDefault="00AF3C58" w:rsidP="00AF3C58">
      <w:pPr>
        <w:ind w:left="216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               </w:t>
      </w:r>
    </w:p>
    <w:p w:rsidR="00AF3C58" w:rsidRDefault="00AF3C58" w:rsidP="00D23A2A">
      <w:pPr>
        <w:ind w:left="2160" w:hanging="2160"/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>-2-</w:t>
      </w:r>
    </w:p>
    <w:p w:rsidR="00AF3C58" w:rsidRPr="006557EB" w:rsidRDefault="00AF3C58" w:rsidP="00AF3C58">
      <w:pPr>
        <w:ind w:left="2160" w:hanging="2160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AF3C58" w:rsidRPr="002E06A9" w:rsidRDefault="00AF3C58" w:rsidP="00AF3C5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E06A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ข้อความใหม่</w:t>
      </w:r>
    </w:p>
    <w:p w:rsidR="00AF3C58" w:rsidRPr="002E06A9" w:rsidRDefault="00AF3C58" w:rsidP="00AF3C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เพื่อจ่ายเป็นเงินค่าป่วยการชดเชยการงานหรือเวลาที่เสียไป เพื่อสนับสนุนการปฏิบัติหน้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า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ที่ในการป้องกันและบรรเทาสาธารณภัย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เป็นไปตามระเบียบ/หนังสือสั่งการ ดังนี้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1)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ระเบียบคณะกรรมการป้องกันและบรรเทาสาธารณภัยแห่งชาติ ว่าด้วยค่าใช้จ่ายของอาสาสมัครในการป้องกันและบรรเทาสาธารณภัย พ.ศ.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2560</w:t>
      </w:r>
      <w:r w:rsidRPr="002E06A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2)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หนังสือกระทรวงมหาดไทย ด่ว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น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ที่สุด ที่ มท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080/2/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0684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8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กุมภาพันธ์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2560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ง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หลักเกณฑ์และวิธีการปฏิบัติสำหรับองค์กรปกครองส่วนท้องถิ่นและบรรเทาสาธารณภัย พ.ศ.</w:t>
      </w:r>
      <w:r w:rsidRPr="002E06A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2550 (</w:t>
      </w: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สำนักปลัดเทศบาล)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3C58" w:rsidRPr="002E06A9" w:rsidRDefault="00AF3C58" w:rsidP="00AF3C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AF3C58" w:rsidRPr="002E06A9" w:rsidRDefault="00AF3C58" w:rsidP="00AF3C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E06A9">
        <w:rPr>
          <w:rFonts w:ascii="TH SarabunIT๙" w:hAnsi="TH SarabunIT๙" w:cs="TH SarabunIT๙"/>
          <w:sz w:val="32"/>
          <w:szCs w:val="32"/>
          <w:cs/>
        </w:rPr>
        <w:t>โอน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Pr="002E06A9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หมวด 4 ข้อ 26</w:t>
      </w:r>
      <w:r w:rsidRPr="002E06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5  รายการ  </w:t>
      </w:r>
      <w:r w:rsidRPr="002E06A9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AF3C58" w:rsidRPr="002E06A9" w:rsidRDefault="00AF3C58" w:rsidP="00AF3C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2E06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3.2.1 เงินช่วยเหลือการศึกษาบุตรข้าราชการ/พนักงาน/ลูกจ้างประจำ งบประมาณอนุมัติ 20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.- บาท  งบประมาณก่อนโอน 1</w:t>
      </w:r>
      <w:r w:rsidRPr="002E06A9">
        <w:rPr>
          <w:rFonts w:ascii="TH SarabunIT๙" w:hAnsi="TH SarabunIT๙" w:cs="TH SarabunIT๙"/>
          <w:sz w:val="32"/>
          <w:szCs w:val="32"/>
        </w:rPr>
        <w:t>,00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0.- บา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 จำนวนเงินที่โอนเพิ่ม 20,000.-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21</w:t>
      </w:r>
      <w:r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งานบริหารทั่วไป 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</w:p>
    <w:p w:rsidR="00AF3C58" w:rsidRPr="002E06A9" w:rsidRDefault="00AF3C58" w:rsidP="00AF3C58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  งบประมาณอนุมัติ  3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,933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3,</w:t>
      </w:r>
      <w:r>
        <w:rPr>
          <w:rFonts w:ascii="TH SarabunIT๙" w:hAnsi="TH SarabunIT๙" w:cs="TH SarabunIT๙"/>
          <w:spacing w:val="-4"/>
          <w:sz w:val="32"/>
          <w:szCs w:val="32"/>
        </w:rPr>
        <w:t>278,657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 บาท  รวมงบประมาณหลังโอน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,2</w:t>
      </w:r>
      <w:r>
        <w:rPr>
          <w:rFonts w:ascii="TH SarabunIT๙" w:hAnsi="TH SarabunIT๙" w:cs="TH SarabunIT๙"/>
          <w:spacing w:val="-6"/>
          <w:sz w:val="32"/>
          <w:szCs w:val="32"/>
        </w:rPr>
        <w:t>58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,657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7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2E06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32</w:t>
      </w:r>
      <w:r>
        <w:rPr>
          <w:rFonts w:ascii="TH SarabunIT๙" w:hAnsi="TH SarabunIT๙" w:cs="TH SarabunIT๙"/>
          <w:spacing w:val="-6"/>
          <w:sz w:val="32"/>
          <w:szCs w:val="32"/>
        </w:rPr>
        <w:t>,200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งานการรักษาความสงบภายใน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</w:p>
    <w:p w:rsidR="00AF3C58" w:rsidRPr="002E06A9" w:rsidRDefault="00AF3C58" w:rsidP="00AF3C58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  งบประมาณอนุมัติ  3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,933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 งบประมาณ</w:t>
      </w:r>
      <w:r w:rsidR="005B54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ก่อนโอน  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3,</w:t>
      </w:r>
      <w:r>
        <w:rPr>
          <w:rFonts w:ascii="TH SarabunIT๙" w:hAnsi="TH SarabunIT๙" w:cs="TH SarabunIT๙"/>
          <w:spacing w:val="-4"/>
          <w:sz w:val="32"/>
          <w:szCs w:val="32"/>
        </w:rPr>
        <w:t>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657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228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,657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</w:p>
    <w:p w:rsidR="00AF3C58" w:rsidRDefault="00AF3C58" w:rsidP="00AF3C58">
      <w:pPr>
        <w:ind w:left="2160" w:hanging="216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</w:p>
    <w:p w:rsidR="0004354C" w:rsidRDefault="0004354C" w:rsidP="00AF3C58">
      <w:pPr>
        <w:ind w:left="2160" w:hanging="216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</w:p>
    <w:p w:rsidR="0004354C" w:rsidRDefault="0004354C" w:rsidP="00AF3C58">
      <w:pPr>
        <w:ind w:left="2160" w:hanging="216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</w:p>
    <w:p w:rsidR="0004354C" w:rsidRDefault="0004354C" w:rsidP="00AF3C58">
      <w:pPr>
        <w:ind w:left="2160" w:hanging="216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</w:p>
    <w:p w:rsidR="0004354C" w:rsidRDefault="0004354C" w:rsidP="0004354C">
      <w:pPr>
        <w:ind w:left="2160" w:hanging="2160"/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>-3-</w:t>
      </w:r>
    </w:p>
    <w:p w:rsidR="00AF3C58" w:rsidRPr="00D57D17" w:rsidRDefault="0004354C" w:rsidP="00AF3C58">
      <w:pPr>
        <w:ind w:left="2160" w:hanging="216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2E06A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นายกเทศมนตรีฯ</w:t>
      </w:r>
      <w:r w:rsidR="00AF3C5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AF3C58" w:rsidRPr="00D57D1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กองคลัง</w:t>
      </w:r>
    </w:p>
    <w:p w:rsidR="00AF3C58" w:rsidRDefault="00AF3C58" w:rsidP="00AF3C5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354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AF3C58" w:rsidRPr="002E06A9" w:rsidRDefault="00AF3C58" w:rsidP="00AF3C5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ค่าตอบแทนผู้ปฎิบัติราชการอันเป็นประโยชน์แก่องค์กรปกครองส่วนท้องถิ่น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="009564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515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>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9564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ค่าตอบแทนผู้ปฎิบัติราชการอันเป็นประโยชน์แก่องค์กรปกครองส่วนท้องถิ่น</w:t>
      </w:r>
    </w:p>
    <w:p w:rsidR="00AF3C58" w:rsidRPr="002E06A9" w:rsidRDefault="00AF3C58" w:rsidP="00AF3C58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933,480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  <w:r>
        <w:rPr>
          <w:rFonts w:ascii="TH SarabunIT๙" w:hAnsi="TH SarabunIT๙" w:cs="TH SarabunIT๙"/>
          <w:spacing w:val="-4"/>
          <w:sz w:val="32"/>
          <w:szCs w:val="32"/>
        </w:rPr>
        <w:t>3,228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657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spacing w:val="-6"/>
          <w:sz w:val="32"/>
          <w:szCs w:val="32"/>
        </w:rPr>
        <w:t>828,657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ประเภทเงินเดือนข้าราชการหรือพนักงานส่วนท้องถิ่น</w:t>
      </w:r>
    </w:p>
    <w:p w:rsidR="00AF3C58" w:rsidRPr="007053BB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3C58" w:rsidRPr="007053BB" w:rsidRDefault="00AF3C58" w:rsidP="00AF3C58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ค่าธรรมเนียมและค่าลงทะเบียนต่างๆ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56</w:t>
      </w:r>
      <w:r>
        <w:rPr>
          <w:rFonts w:ascii="TH SarabunIT๙" w:hAnsi="TH SarabunIT๙" w:cs="TH SarabunIT๙"/>
          <w:spacing w:val="-6"/>
          <w:sz w:val="32"/>
          <w:szCs w:val="32"/>
        </w:rPr>
        <w:t>,600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  งบประมาณอนุมัติ  3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,933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828,657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788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,657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ประเภทเงินเดือนข้าราชการหรือพนักงานส่วนท้องถิ่น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3C58" w:rsidRPr="007053BB" w:rsidRDefault="00AF3C58" w:rsidP="00AF3C58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AF3C58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 งบประมาณอนุมัติ 40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394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</w:t>
      </w:r>
      <w:r>
        <w:rPr>
          <w:rFonts w:ascii="TH SarabunIT๙" w:hAnsi="TH SarabunIT๙" w:cs="TH SarabunIT๙"/>
          <w:spacing w:val="-6"/>
          <w:sz w:val="32"/>
          <w:szCs w:val="32"/>
        </w:rPr>
        <w:t>,394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เกี่ยวเนื่องกับการปฏิบัติราชการที่ไม่เข้าลักษณะรายจ่ายงบรายจ่ายอื่นๆ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F3C58" w:rsidRPr="002E06A9" w:rsidRDefault="00AF3C58" w:rsidP="00AF3C5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เงินเดือนข้าราชการหรือพนักงานส่วนท้องถิ่น  งบประมาณอนุมัติ  3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,933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788</w:t>
      </w:r>
      <w:r>
        <w:rPr>
          <w:rFonts w:ascii="TH SarabunIT๙" w:hAnsi="TH SarabunIT๙" w:cs="TH SarabunIT๙"/>
          <w:spacing w:val="-4"/>
          <w:sz w:val="32"/>
          <w:szCs w:val="32"/>
        </w:rPr>
        <w:t>,657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748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,657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ประเภทเงินเดือนข้าราชการหรือพนักงานส่วนท้องถิ่น</w:t>
      </w:r>
    </w:p>
    <w:p w:rsidR="00AF3C58" w:rsidRPr="002E06A9" w:rsidRDefault="00AF3C58" w:rsidP="00AF3C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</w:rPr>
        <w:tab/>
      </w:r>
      <w:r w:rsidRPr="002E06A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</w:rPr>
        <w:tab/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2E06A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AF3C58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.30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564C1" w:rsidRDefault="009564C1" w:rsidP="00AF3C58">
      <w:pPr>
        <w:rPr>
          <w:rFonts w:ascii="TH SarabunIT๙" w:hAnsi="TH SarabunIT๙" w:cs="TH SarabunIT๙"/>
          <w:sz w:val="32"/>
          <w:szCs w:val="32"/>
        </w:rPr>
      </w:pPr>
    </w:p>
    <w:p w:rsidR="009564C1" w:rsidRDefault="009564C1" w:rsidP="00AF3C58">
      <w:pPr>
        <w:rPr>
          <w:rFonts w:ascii="TH SarabunIT๙" w:hAnsi="TH SarabunIT๙" w:cs="TH SarabunIT๙"/>
          <w:sz w:val="32"/>
          <w:szCs w:val="32"/>
        </w:rPr>
      </w:pPr>
    </w:p>
    <w:p w:rsidR="009564C1" w:rsidRDefault="009564C1" w:rsidP="009564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564C1" w:rsidRDefault="009564C1" w:rsidP="009564C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564C1" w:rsidRPr="002E06A9" w:rsidRDefault="009564C1" w:rsidP="00AF3C58">
      <w:pPr>
        <w:rPr>
          <w:rFonts w:ascii="TH SarabunIT๙" w:hAnsi="TH SarabunIT๙" w:cs="TH SarabunIT๙"/>
          <w:sz w:val="32"/>
          <w:szCs w:val="32"/>
        </w:rPr>
      </w:pPr>
    </w:p>
    <w:p w:rsidR="00AF3C58" w:rsidRPr="002E06A9" w:rsidRDefault="00AF3C58" w:rsidP="00AF3C5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E06A9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>(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E06A9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2E06A9"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)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AF3C58" w:rsidRDefault="00AF3C58" w:rsidP="00AF3C58">
      <w:pPr>
        <w:rPr>
          <w:rFonts w:ascii="TH SarabunIT๙" w:hAnsi="TH SarabunIT๙" w:cs="TH SarabunIT๙"/>
          <w:sz w:val="32"/>
          <w:szCs w:val="32"/>
        </w:rPr>
      </w:pP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ตรวจถูกต้อง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ไพบูลย์  ธิติพิศุทธิ์กุล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AF3C58" w:rsidRDefault="00AF3C58" w:rsidP="00AF3C58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AF3C58" w:rsidRPr="002E06A9" w:rsidRDefault="00AF3C58" w:rsidP="00AF3C58">
      <w:pPr>
        <w:rPr>
          <w:rFonts w:ascii="TH SarabunIT๙" w:hAnsi="TH SarabunIT๙" w:cs="TH SarabunIT๙"/>
          <w:sz w:val="32"/>
          <w:szCs w:val="32"/>
        </w:rPr>
      </w:pPr>
    </w:p>
    <w:p w:rsidR="003C79C3" w:rsidRDefault="003C79C3"/>
    <w:sectPr w:rsidR="003C79C3" w:rsidSect="00AF3C58">
      <w:pgSz w:w="11906" w:h="16838"/>
      <w:pgMar w:top="851" w:right="1133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58"/>
    <w:rsid w:val="0004354C"/>
    <w:rsid w:val="003C79C3"/>
    <w:rsid w:val="005B5462"/>
    <w:rsid w:val="009564C1"/>
    <w:rsid w:val="00AF3C58"/>
    <w:rsid w:val="00D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2022-03-22T02:07:00Z</dcterms:created>
  <dcterms:modified xsi:type="dcterms:W3CDTF">2022-03-22T02:12:00Z</dcterms:modified>
</cp:coreProperties>
</file>