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C4" w:rsidRDefault="00EE4EC4" w:rsidP="00A8058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A80583" w:rsidRPr="00EB6310" w:rsidRDefault="00A80583" w:rsidP="00A8058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Pr="00EB6310">
        <w:rPr>
          <w:rFonts w:ascii="TH SarabunIT๙" w:hAnsi="TH SarabunIT๙" w:cs="TH SarabunIT๙"/>
          <w:sz w:val="32"/>
          <w:szCs w:val="32"/>
          <w:cs/>
        </w:rPr>
        <w:t>รายงานการประชุมผู้บริหาร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</w:p>
    <w:p w:rsidR="00A80583" w:rsidRPr="00EB6310" w:rsidRDefault="00A80583" w:rsidP="00A8058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B6310">
        <w:rPr>
          <w:rFonts w:ascii="TH SarabunIT๙" w:hAnsi="TH SarabunIT๙" w:cs="TH SarabunIT๙"/>
          <w:sz w:val="32"/>
          <w:szCs w:val="32"/>
          <w:cs/>
        </w:rPr>
        <w:t>/25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80583" w:rsidRPr="00EB6310" w:rsidRDefault="00A80583" w:rsidP="00A8058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 เวลา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80583" w:rsidRPr="00EB6310" w:rsidRDefault="00A80583" w:rsidP="00A8058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>ณ  ห้องประชุมเทศบาลตำบลห้วยหิน</w:t>
      </w:r>
    </w:p>
    <w:p w:rsidR="00A80583" w:rsidRPr="00EB6310" w:rsidRDefault="00A80583" w:rsidP="00A8058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520"/>
        <w:gridCol w:w="3510"/>
        <w:gridCol w:w="2610"/>
        <w:gridCol w:w="1170"/>
      </w:tblGrid>
      <w:tr w:rsidR="00A80583" w:rsidRPr="00EB6310" w:rsidTr="00A805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EB6310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80583" w:rsidRPr="00EB6310" w:rsidTr="00A80583">
        <w:tc>
          <w:tcPr>
            <w:tcW w:w="72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ธิติพิศุทธิ์กุล</w:t>
            </w:r>
          </w:p>
        </w:tc>
        <w:tc>
          <w:tcPr>
            <w:tcW w:w="35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6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17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583" w:rsidRPr="00EB6310" w:rsidTr="00A80583">
        <w:tc>
          <w:tcPr>
            <w:tcW w:w="72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5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6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17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583" w:rsidRPr="00EB6310" w:rsidTr="00A80583">
        <w:tc>
          <w:tcPr>
            <w:tcW w:w="72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2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นายแพง    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5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6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แพง  จันทะ</w:t>
            </w:r>
            <w:proofErr w:type="spellStart"/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7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583" w:rsidRPr="00EB6310" w:rsidTr="00A80583">
        <w:tc>
          <w:tcPr>
            <w:tcW w:w="72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52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5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6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17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583" w:rsidRPr="00EB6310" w:rsidTr="00A80583">
        <w:tc>
          <w:tcPr>
            <w:tcW w:w="72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นางสังวาล  แสนยะมูล</w:t>
            </w:r>
          </w:p>
        </w:tc>
        <w:tc>
          <w:tcPr>
            <w:tcW w:w="35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EB6310">
              <w:rPr>
                <w:rFonts w:ascii="TH SarabunIT๙" w:hAnsi="TH SarabunIT๙" w:cs="TH SarabunIT๙"/>
                <w:sz w:val="32"/>
                <w:szCs w:val="32"/>
                <w:cs/>
              </w:rPr>
              <w:t>กเทศมนตรีตำบลห้วยหิน</w:t>
            </w:r>
          </w:p>
        </w:tc>
        <w:tc>
          <w:tcPr>
            <w:tcW w:w="2610" w:type="dxa"/>
          </w:tcPr>
          <w:p w:rsidR="00A80583" w:rsidRPr="00EB6310" w:rsidRDefault="00A80583" w:rsidP="007E21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สังวาล  แสนยะมูล</w:t>
            </w:r>
          </w:p>
        </w:tc>
        <w:tc>
          <w:tcPr>
            <w:tcW w:w="1170" w:type="dxa"/>
          </w:tcPr>
          <w:p w:rsidR="00A80583" w:rsidRPr="00EB6310" w:rsidRDefault="00A80583" w:rsidP="007E21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0583" w:rsidRPr="00EB6310" w:rsidRDefault="00A80583" w:rsidP="00A80583">
      <w:pPr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A80583" w:rsidRPr="00EB6310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B6310">
        <w:rPr>
          <w:rFonts w:ascii="TH SarabunIT๙" w:hAnsi="TH SarabunIT๙" w:cs="TH SarabunIT๙"/>
          <w:sz w:val="32"/>
          <w:szCs w:val="32"/>
          <w:cs/>
        </w:rPr>
        <w:t>.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EB6310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A80583" w:rsidRPr="00EB6310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เมื่อที่ประชุมพร้อมแล้วนายไพบูลย์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ธิติพิศุทธิ์กุล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6310">
        <w:rPr>
          <w:rFonts w:ascii="TH SarabunIT๙" w:hAnsi="TH SarabunIT๙" w:cs="TH SarabunIT๙"/>
          <w:sz w:val="32"/>
          <w:szCs w:val="32"/>
          <w:cs/>
        </w:rPr>
        <w:t>นายกเทศมนตรีตำบลห้วยหินเป็น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EB6310">
        <w:rPr>
          <w:rFonts w:ascii="TH SarabunIT๙" w:hAnsi="TH SarabunIT๙" w:cs="TH SarabunIT๙"/>
          <w:sz w:val="32"/>
          <w:szCs w:val="32"/>
          <w:cs/>
        </w:rPr>
        <w:t>ระธานในการเปิดประชุมตามระเบียบวาระดังต่อไปนี้</w:t>
      </w:r>
    </w:p>
    <w:p w:rsidR="00A80583" w:rsidRPr="00EB6310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1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เรื่องประธานแจ้งที่ประชุมทราบ</w:t>
      </w:r>
    </w:p>
    <w:p w:rsidR="00A80583" w:rsidRPr="00EB6310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A80583" w:rsidRPr="00635E4E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EB6310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 2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ab/>
      </w:r>
      <w:r w:rsidRPr="00EB631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</w:t>
      </w:r>
      <w:r w:rsidRPr="00EB6310"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 กันยายน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80583" w:rsidRPr="00635E4E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635E4E">
        <w:rPr>
          <w:rFonts w:ascii="TH SarabunIT๙" w:hAnsi="TH SarabunIT๙" w:cs="TH SarabunIT๙"/>
          <w:sz w:val="32"/>
          <w:szCs w:val="32"/>
        </w:rPr>
        <w:t>-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</w:p>
    <w:p w:rsidR="00A80583" w:rsidRPr="00635E4E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BC74C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ระเบียบวาระที่  </w:t>
      </w:r>
      <w:r w:rsidRPr="00BC74CA">
        <w:rPr>
          <w:rFonts w:ascii="TH SarabunIT๙" w:hAnsi="TH SarabunIT๙" w:cs="TH SarabunIT๙" w:hint="cs"/>
          <w:sz w:val="32"/>
          <w:szCs w:val="32"/>
          <w:u w:val="single"/>
          <w:cs/>
        </w:rPr>
        <w:t>3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  <w:t>เรื่องเสนอพิจารณา</w:t>
      </w:r>
    </w:p>
    <w:p w:rsidR="00A80583" w:rsidRDefault="00A80583" w:rsidP="00A805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เรื่องขออนุมัติ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635E4E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Pr="00635E4E">
        <w:rPr>
          <w:rFonts w:ascii="TH SarabunIT๙" w:hAnsi="TH SarabunIT๙" w:cs="TH SarabunIT๙"/>
          <w:sz w:val="32"/>
          <w:szCs w:val="32"/>
          <w:cs/>
        </w:rPr>
        <w:t>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Pr="00635E4E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/>
          <w:sz w:val="32"/>
          <w:szCs w:val="32"/>
          <w:cs/>
        </w:rPr>
        <w:t>กระทรวงมหาดไทย ว่าด้วยวิธีงบประมาณขององค์กรปกครองส่วนท้องถิ่น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35E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="00E353CC">
        <w:rPr>
          <w:rFonts w:ascii="TH SarabunIT๙" w:hAnsi="TH SarabunIT๙" w:cs="TH SarabunIT๙" w:hint="cs"/>
          <w:sz w:val="32"/>
          <w:szCs w:val="32"/>
          <w:cs/>
        </w:rPr>
        <w:tab/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หมวด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5E4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E35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  รายการ  </w:t>
      </w:r>
      <w:r w:rsidRPr="00635E4E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A80583" w:rsidRPr="008D475E" w:rsidRDefault="00A80583" w:rsidP="00A80583">
      <w:pPr>
        <w:rPr>
          <w:rFonts w:ascii="TH SarabunIT๙" w:hAnsi="TH SarabunIT๙" w:cs="TH SarabunIT๙"/>
          <w:sz w:val="16"/>
          <w:szCs w:val="16"/>
        </w:rPr>
      </w:pPr>
    </w:p>
    <w:p w:rsidR="00A80583" w:rsidRPr="00672881" w:rsidRDefault="00A80583" w:rsidP="00A80583">
      <w:pPr>
        <w:rPr>
          <w:rFonts w:ascii="TH SarabunIT๙" w:hAnsi="TH SarabunIT๙" w:cs="TH SarabunIT๙"/>
          <w:b/>
          <w:bCs/>
          <w:smallCaps/>
          <w:sz w:val="32"/>
          <w:szCs w:val="32"/>
          <w:u w:val="single"/>
          <w:cs/>
        </w:rPr>
      </w:pP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43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u w:val="single"/>
          <w:cs/>
        </w:rPr>
        <w:t>สำนักปลัดฯ</w:t>
      </w:r>
    </w:p>
    <w:p w:rsidR="00A80583" w:rsidRPr="000D0D5A" w:rsidRDefault="00A80583" w:rsidP="00A8058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A80583" w:rsidRDefault="00A80583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โครงการศูนย์ปฏิบัติการร่วมใจในการช่วยเหลือประชาชนขององค์กรปกครองส่วนท้องถิ่น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0.-  บาท 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20,0</w:t>
      </w:r>
      <w:r w:rsidRPr="005C5E4D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20</w:t>
      </w:r>
      <w:r>
        <w:rPr>
          <w:rFonts w:ascii="TH SarabunIT๙" w:hAnsi="TH SarabunIT๙" w:cs="TH SarabunIT๙"/>
          <w:spacing w:val="-6"/>
          <w:sz w:val="32"/>
          <w:szCs w:val="32"/>
        </w:rPr>
        <w:t>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 งานบริหารทั่วไป      งบดำเนินงาน  ประเภทรายจ่ายเกี่ยวเนื่องกับการปฏิบัติราชการที่ไม่เข้าลักษณะรายจ่ายงบรายจ่ายอื่นๆ</w:t>
      </w:r>
    </w:p>
    <w:p w:rsidR="00A80583" w:rsidRPr="006007E2" w:rsidRDefault="00A80583" w:rsidP="00A80583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80583" w:rsidRPr="00DF3C3C" w:rsidRDefault="00A80583" w:rsidP="00A80583">
      <w:pPr>
        <w:rPr>
          <w:rFonts w:ascii="TH SarabunIT๙" w:hAnsi="TH SarabunIT๙" w:cs="TH SarabunIT๙"/>
          <w:sz w:val="16"/>
          <w:szCs w:val="16"/>
        </w:rPr>
      </w:pPr>
      <w:r w:rsidRPr="00DF3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80583" w:rsidRDefault="00A80583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โครงการศูนย์ปฏิบัติการร่วมใจในการช่วยเหลือประชาชนขององค์กรปกครองส่วนท้องถิ่น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20,00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20</w:t>
      </w:r>
      <w:r>
        <w:rPr>
          <w:rFonts w:ascii="TH SarabunIT๙" w:hAnsi="TH SarabunIT๙" w:cs="TH SarabunIT๙"/>
          <w:spacing w:val="-4"/>
          <w:sz w:val="32"/>
          <w:szCs w:val="32"/>
        </w:rPr>
        <w:t>,000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งานบริหารงานทั่วไป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บริหารทั่วไป งบเงินอุดหนุน ประเภทเงินอุดหนุนส่วนราชการ</w:t>
      </w:r>
    </w:p>
    <w:p w:rsidR="00EE4EC4" w:rsidRDefault="00EE4EC4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EC4" w:rsidRDefault="00EE4EC4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EC4" w:rsidRDefault="00EE4EC4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EC4" w:rsidRDefault="00EE4EC4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EC4" w:rsidRDefault="00EE4EC4" w:rsidP="00EE4EC4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9442EC">
        <w:rPr>
          <w:rFonts w:ascii="TH SarabunIT๙" w:hAnsi="TH SarabunIT๙" w:cs="TH SarabunIT๙"/>
          <w:spacing w:val="-6"/>
          <w:sz w:val="32"/>
          <w:szCs w:val="32"/>
          <w:cs/>
        </w:rPr>
        <w:t>-</w:t>
      </w:r>
    </w:p>
    <w:p w:rsidR="00EE4EC4" w:rsidRPr="00EE4EC4" w:rsidRDefault="00EE4EC4" w:rsidP="00A8058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0583" w:rsidRPr="0014609B" w:rsidRDefault="00A80583" w:rsidP="00A80583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0583" w:rsidRPr="00FF146F" w:rsidRDefault="00EE4EC4" w:rsidP="00EE4EC4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35E4E">
        <w:rPr>
          <w:rFonts w:ascii="TH SarabunIT๙" w:hAnsi="TH SarabunIT๙" w:cs="TH SarabunIT๙" w:hint="cs"/>
          <w:sz w:val="32"/>
          <w:szCs w:val="32"/>
          <w:cs/>
        </w:rPr>
        <w:tab/>
      </w:r>
      <w:r w:rsidR="00A80583" w:rsidRPr="00FF14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EE4EC4" w:rsidRDefault="00A80583" w:rsidP="00EE4EC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95B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(โอนไปตั้งจ่ายรายการใหม่)</w:t>
      </w:r>
    </w:p>
    <w:p w:rsidR="00A80583" w:rsidRPr="00F65F0B" w:rsidRDefault="00EE4EC4" w:rsidP="00115897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>3.1.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ค่าใช้จ่ายในการเดินทางไปราชการ  </w:t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>งบประมาณอนุมัติ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0583">
        <w:rPr>
          <w:rFonts w:ascii="TH SarabunIT๙" w:hAnsi="TH SarabunIT๙" w:cs="TH SarabunIT๙"/>
          <w:sz w:val="32"/>
          <w:szCs w:val="32"/>
        </w:rPr>
        <w:t>0</w:t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>บาท งบประมาณก่อน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5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583">
        <w:rPr>
          <w:rFonts w:ascii="TH SarabunIT๙" w:hAnsi="TH SarabunIT๙" w:cs="TH SarabunIT๙"/>
          <w:sz w:val="32"/>
          <w:szCs w:val="32"/>
        </w:rPr>
        <w:t>0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 w:rsidR="00115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 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>20,0</w:t>
      </w:r>
      <w:r w:rsidR="00A80583" w:rsidRPr="005C5E4D">
        <w:rPr>
          <w:rFonts w:ascii="TH SarabunIT๙" w:hAnsi="TH SarabunIT๙" w:cs="TH SarabunIT๙" w:hint="cs"/>
          <w:sz w:val="32"/>
          <w:szCs w:val="32"/>
          <w:cs/>
        </w:rPr>
        <w:t>00.- บาท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583"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 w:rsidR="00A80583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11589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1589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1589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1589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80583">
        <w:rPr>
          <w:rFonts w:ascii="TH SarabunIT๙" w:hAnsi="TH SarabunIT๙" w:cs="TH SarabunIT๙" w:hint="cs"/>
          <w:spacing w:val="-6"/>
          <w:sz w:val="32"/>
          <w:szCs w:val="32"/>
          <w:cs/>
        </w:rPr>
        <w:t>20</w:t>
      </w:r>
      <w:r w:rsidR="00A80583">
        <w:rPr>
          <w:rFonts w:ascii="TH SarabunIT๙" w:hAnsi="TH SarabunIT๙" w:cs="TH SarabunIT๙"/>
          <w:spacing w:val="-6"/>
          <w:sz w:val="32"/>
          <w:szCs w:val="32"/>
        </w:rPr>
        <w:t>,000</w:t>
      </w:r>
      <w:r w:rsidR="00A80583"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 w:rsidR="00A805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80583"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A80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583" w:rsidRPr="009C05B6">
        <w:rPr>
          <w:rFonts w:ascii="TH SarabunIT๙" w:hAnsi="TH SarabunIT๙" w:cs="TH SarabunIT๙"/>
          <w:sz w:val="32"/>
          <w:szCs w:val="32"/>
          <w:cs/>
        </w:rPr>
        <w:t>ปรากฏใน</w:t>
      </w:r>
    </w:p>
    <w:p w:rsidR="00A80583" w:rsidRDefault="00A80583" w:rsidP="00A805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5897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งานการศึกษา งานระดับก่อนวัยเรียนและปฐมศึกษา งบดำเนินงาน  ประเภทรายจ่าย</w:t>
      </w:r>
      <w:r w:rsidR="00115897">
        <w:rPr>
          <w:rFonts w:ascii="TH SarabunIT๙" w:hAnsi="TH SarabunIT๙" w:cs="TH SarabunIT๙" w:hint="cs"/>
          <w:sz w:val="32"/>
          <w:szCs w:val="32"/>
          <w:cs/>
        </w:rPr>
        <w:tab/>
      </w:r>
      <w:r w:rsidR="00115897">
        <w:rPr>
          <w:rFonts w:ascii="TH SarabunIT๙" w:hAnsi="TH SarabunIT๙" w:cs="TH SarabunIT๙" w:hint="cs"/>
          <w:sz w:val="32"/>
          <w:szCs w:val="32"/>
          <w:cs/>
        </w:rPr>
        <w:tab/>
      </w:r>
      <w:r w:rsidR="001158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เกี่ยวเนื่องกับการปฏิบัติราชการที่ไม่เข้าลักษณะรายจ่ายงบรายจ่ายอื่น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0583" w:rsidRPr="007F0973" w:rsidRDefault="00A80583" w:rsidP="00A80583">
      <w:pPr>
        <w:rPr>
          <w:rFonts w:ascii="TH SarabunIT๙" w:hAnsi="TH SarabunIT๙" w:cs="TH SarabunIT๙"/>
          <w:sz w:val="16"/>
          <w:szCs w:val="16"/>
        </w:rPr>
      </w:pPr>
    </w:p>
    <w:p w:rsidR="00A80583" w:rsidRPr="00DF3C3C" w:rsidRDefault="00A80583" w:rsidP="00A80583">
      <w:pPr>
        <w:rPr>
          <w:rFonts w:ascii="TH SarabunIT๙" w:hAnsi="TH SarabunIT๙" w:cs="TH SarabunIT๙"/>
          <w:sz w:val="16"/>
          <w:szCs w:val="16"/>
        </w:rPr>
      </w:pPr>
      <w:r w:rsidRPr="00DF3C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A80583" w:rsidRDefault="00A80583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โครงการฝึกอบรมส่งเสริมทักษะด้านกีฬา 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30</w:t>
      </w:r>
      <w:r>
        <w:rPr>
          <w:rFonts w:ascii="TH SarabunIT๙" w:hAnsi="TH SarabunIT๙" w:cs="TH SarabunIT๙"/>
          <w:spacing w:val="-4"/>
          <w:sz w:val="32"/>
          <w:szCs w:val="32"/>
        </w:rPr>
        <w:t>,00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0.- บาท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</w:rPr>
        <w:t>30,000</w:t>
      </w:r>
      <w:r w:rsidRPr="007A1DBD">
        <w:rPr>
          <w:rFonts w:ascii="TH SarabunIT๙" w:hAnsi="TH SarabunIT๙" w:cs="TH SarabunIT๙" w:hint="cs"/>
          <w:spacing w:val="-4"/>
          <w:sz w:val="32"/>
          <w:szCs w:val="32"/>
          <w:cs/>
        </w:rPr>
        <w:t>.- บาท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จำนวนเงินที่โอนลด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00.-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รวมงบประมาณหลังโอน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10,000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A5DB7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งานศาสนาวัฒนธรรมและนันทนาการ </w:t>
      </w:r>
      <w:r w:rsidRPr="009C05B6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กีฬาและนันทนาการ  งบดำเนินงาน ประเภทรายจ่ายเกี่ยวเนื่องกับการปฏิบัติราชการที่ไม่เข้าลักษณะรายจ่ายงบรายจ่ายอื่นๆ</w:t>
      </w:r>
    </w:p>
    <w:p w:rsidR="00A80583" w:rsidRDefault="00A80583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20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การแก้ไขเปลี่ยนแปลงคำชี้แจงงบประมาณ ประจำปีงบประมาณ พ.ศ. 2564 ตามระเบียบกระทรวงมหาดไทย ว่าด้วยวิธีงบประมาณขององค์กรปกครองส่วนท้องถิ่น พ.ศ. 2563 หมวด 4 ข้อ 28 จำนวน  1  รายการ  ดังนี้</w:t>
      </w:r>
    </w:p>
    <w:p w:rsidR="00A80583" w:rsidRPr="00EB1BB5" w:rsidRDefault="00A80583" w:rsidP="00A80583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80583" w:rsidRDefault="00A80583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B1B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EB1BB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A80583" w:rsidRDefault="00A80583" w:rsidP="00A80583">
      <w:pPr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ข้อความเดิม</w:t>
      </w:r>
    </w:p>
    <w:p w:rsidR="00E07C44" w:rsidRDefault="00A80583" w:rsidP="00A80583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(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รายจ่ายเพื่อซ่อมแซมบำรุงรักษาเพื่อให้สามารถใช้งานได้ตามปกติ)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จ่ายเป็นค่าซ่อมแซมบำรุงรักษาเพื่อให้สามารถใช้งานได้ตามปกติ ค่าซ่อมแซมทรัพย์สินขององค์กรปกครองส่วนท้องถิ่นที่เกิดจากการเสื่อมสภาพ หรือชำรุดเสียหายจากการใช้งานปกติ กรณีเป็นการจ้างเหมาทั้งค่าสิ่งของและค่าแรงงาน ให้จ่ายจากค่าใช้สอย ส่วนกรณีที่องค์กรปกครองส่วนท้องถิ่นเป็นผู้ดำเนินการซ่อมแซมบำรุงรักษาทรัพย์สินเองให้ปฏิบัติ ดังนี้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(1)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ค่าจ้างเหมาแรงงานของบุคคลภายนอกให้จ่ายจากค่าใช้สอย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(2)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เป็นไปตามพระราชบัญญัติฯ ระเบียบฯ และหนังสือสั่งการ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ดังนี้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พระราชบัญญัติเทศบาล พ.ศ.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2496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แก้ไขเพิ่มเติมถึง ฉบับที่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14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2562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2542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หนังสือกรมส่งเสริมการปกครองท้องถิ่น ที่ มท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1095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28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พฤษภาคม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เรื่อง รูปแบบและการจำแนกประเภทรายรับ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–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รายจ่าย งบประมาณรายจ่ายประจำปีขององค์กรปกครองส่วนท้องถิ่น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ด่วนมาก ที่ มท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4044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กรกฎาคม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2563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 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ที่ มท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1627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22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มีนาคม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 หลักเกณฑ์และอัตราค่าใช้จ่ายประกอบการพิจารณางบประมาณรายจ่ายประจำปีที่เบิกจ่ายในลักษณะค่าใช้สอย วัสดุ และค่าสาธารณูปโภค</w:t>
      </w:r>
    </w:p>
    <w:p w:rsidR="00E07C44" w:rsidRDefault="00E07C44" w:rsidP="00A80583">
      <w:pPr>
        <w:ind w:left="216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E07C44" w:rsidRDefault="00E07C44" w:rsidP="00E07C44">
      <w:pPr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lastRenderedPageBreak/>
        <w:t>-3-</w:t>
      </w:r>
    </w:p>
    <w:p w:rsidR="00A80583" w:rsidRPr="00A6783A" w:rsidRDefault="00A80583" w:rsidP="00E07C44">
      <w:pPr>
        <w:tabs>
          <w:tab w:val="left" w:pos="2250"/>
        </w:tabs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C1DED" w:rsidRPr="00635E4E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DC1DED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07C4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ด่วนที่สุด ที่ มท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0810.3/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3867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กรกฎาคม </w:t>
      </w:r>
      <w:r w:rsidR="00E07C4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="00E07C4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 แนวทางการดำเนินการตามแผนพัฒนาท้องถิ่นขององค์กรปกครองส่วน</w:t>
      </w:r>
      <w:r w:rsidR="00E07C4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ท้องถิ่น</w:t>
      </w:r>
      <w:r w:rsidRPr="00A6783A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DC1D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ด่วนที่สุด ที่ มท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3749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30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มิถุนายน </w:t>
      </w:r>
      <w:r w:rsidR="00DC1D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เรื่อง ซักซ้อมแนวทางการจัดทำงบประมาณรายจ่ายประจำปี พ.ศ.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ของ</w:t>
      </w:r>
      <w:r w:rsidR="00DC1DE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A6783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องค์กรปกครองส่วนท้องถิ่น (สำนักปลัดเทศบาล)</w:t>
      </w:r>
    </w:p>
    <w:p w:rsidR="00A80583" w:rsidRPr="006E6E58" w:rsidRDefault="00A80583" w:rsidP="00A80583">
      <w:pPr>
        <w:ind w:left="2160"/>
        <w:jc w:val="thaiDistribute"/>
        <w:rPr>
          <w:rFonts w:ascii="TH Sarabun New" w:hAnsi="TH Sarabun New"/>
          <w:color w:val="000000"/>
          <w:sz w:val="16"/>
          <w:szCs w:val="16"/>
          <w:shd w:val="clear" w:color="auto" w:fill="FFFFFF"/>
        </w:rPr>
      </w:pPr>
    </w:p>
    <w:p w:rsidR="00A80583" w:rsidRDefault="00A80583" w:rsidP="00A80583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E6E58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ข้อความใหม่</w:t>
      </w:r>
    </w:p>
    <w:p w:rsidR="00115897" w:rsidRDefault="00A80583" w:rsidP="00115897">
      <w:pPr>
        <w:ind w:left="2160"/>
        <w:rPr>
          <w:rFonts w:ascii="TH SarabunIT๙" w:hAnsi="TH SarabunIT๙" w:cs="TH SarabunIT๙"/>
          <w:sz w:val="32"/>
          <w:szCs w:val="32"/>
        </w:rPr>
      </w:pP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รายจ่ายเพื่อซ่อมแซมบำรุงรักษาเพื่อให้สามารถใช้งานได้ตามปกติ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50,800</w:t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.-</w:t>
      </w:r>
      <w:proofErr w:type="gramEnd"/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จ่ายเป็นค่าซ่อมแซมบำรุงรักษาเพื่อให้สามารถใช้งานได้ตามปกติ ค่าซ่อมแซมทรัพย์สินขององค์กรปกครองส่วนท้องถิ่นที่เกิดจากการเสื่อมสภาพ หรือชำรุดเสียหายจากการใช้งานปกติ กรณีเป็นการจ้าง</w:t>
      </w:r>
    </w:p>
    <w:p w:rsidR="00A80583" w:rsidRPr="00EF47A7" w:rsidRDefault="00A80583" w:rsidP="00D84B31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เหมาทั้งค่าสิ่งของและค่าแรงงาน ให้จ่ายจากค่าใช้สอย ส่วนกรณีที่องค์กรปกครองส่วนท้องถิ่นเป็นผู้ดำเนินการซ่อมแซมบำรุงรักษาทรัพย์สินเองให้ปฏิบัติ ดังนี้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(1)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ค่าจ้างเหมาแรงงานของบุคคลภายนอกให้จ่ายจากค่าใช้สอย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(2)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เพื่อจ่ายเป็นค่าบำรุงรักษ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า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และซ่อมแซมแก้ไขระบบคอมพิวเตอร์สำหรับงานทะเบียนราษฎร เทศบาลตำบลห้วยหิน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จำนวน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99,200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.-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บาท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-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เป็นไปตามพระราชบัญญัติฯ ระเบียบฯ และหนังสือสั่งการ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ดังนี้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พระราชบัญญัติเทศบาล พ.ศ.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2496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แก้ไขเพิ่มเติมถึง ฉบับที่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14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2562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พ.ศ.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2542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หนังสือกรมส่งเสริมการปกครองท้องถิ่น ที่ มท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1095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28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พฤษภาคม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เรื่อง รูปแบบและการจำแนกประเภทรายรับ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–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รายจ่าย งบประมาณรายจ่ายประจำปีขององค์กรปกครองส่วนท้องถิ่น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ด่วนมาก ที่ มท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4044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กรกฎาคม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2563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 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ที่ มท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1627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22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มีนาคม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 หลักเกณฑ์และอัตราค่าใช้จ่ายประกอบการพิจารณางบประมาณรายจ่ายประจำปีที่เบิกจ่ายในลักษณะค่าใช้สอย วัสดุ และค่าสาธารณูปโภค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6.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ด่วนที่สุด ที่ มท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0810.3/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3867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กรกฎาคม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เรื่อง แนวทางการดำเนินการตามแผนพัฒนาท้องถิ่นขององค์กรปกครองส่วนท้องถิ่น</w:t>
      </w:r>
      <w:r w:rsidRPr="00EF47A7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7.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หนังสือกระทรวงมหาดไทย ด่วนที่สุด ที่ มท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0808.2/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3749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ลงวันที่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30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มิถุนายน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2564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เรื่อง ซักซ้อมแนวทางการจัดทำงบประมาณรายจ่ายประจำปี พ.ศ.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2565 </w:t>
      </w:r>
      <w:r w:rsidRPr="00EF47A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ขององค์กรปกครองส่วนท้องถิ่น (สำนักปลัดเทศบาล)</w:t>
      </w:r>
    </w:p>
    <w:p w:rsidR="00A80583" w:rsidRPr="009A7E9F" w:rsidRDefault="00A80583" w:rsidP="00A8058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1895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</w:p>
    <w:p w:rsidR="00A80583" w:rsidRPr="00CE1895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C57492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 4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95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</w:rPr>
        <w:tab/>
      </w:r>
      <w:r w:rsidRPr="00CE189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E1895">
        <w:rPr>
          <w:rFonts w:ascii="TH SarabunIT๙" w:hAnsi="TH SarabunIT๙" w:cs="TH SarabunIT๙"/>
          <w:sz w:val="32"/>
          <w:szCs w:val="32"/>
        </w:rPr>
        <w:tab/>
        <w:t>-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ไม่มี-</w:t>
      </w:r>
      <w:r w:rsidRPr="00CE189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</w:t>
      </w: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09.40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A80583" w:rsidRDefault="00924E4F" w:rsidP="00A80583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924E4F" w:rsidRDefault="00924E4F" w:rsidP="00A80583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80583" w:rsidRDefault="00A80583" w:rsidP="00A805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0583" w:rsidRPr="00CE1895" w:rsidRDefault="00A80583" w:rsidP="00A8058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E1895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ลิต  พุฒบุรี    </w:t>
      </w:r>
      <w:r w:rsidRPr="00CE1895">
        <w:rPr>
          <w:rFonts w:ascii="TH SarabunIT๙" w:hAnsi="TH SarabunIT๙" w:cs="TH SarabunIT๙"/>
          <w:sz w:val="32"/>
          <w:szCs w:val="32"/>
          <w:cs/>
        </w:rPr>
        <w:t>ผู้จดบันทึกรายงาน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A80583" w:rsidRPr="00CE1895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CE189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 พุฒบุรี</w:t>
      </w:r>
      <w:r w:rsidRPr="00CE1895">
        <w:rPr>
          <w:rFonts w:ascii="TH SarabunIT๙" w:hAnsi="TH SarabunIT๙" w:cs="TH SarabunIT๙"/>
          <w:sz w:val="32"/>
          <w:szCs w:val="32"/>
          <w:cs/>
        </w:rPr>
        <w:t>)</w:t>
      </w: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E1895">
        <w:rPr>
          <w:rFonts w:ascii="TH SarabunIT๙" w:hAnsi="TH SarabunIT๙" w:cs="TH SarabunIT๙" w:hint="cs"/>
          <w:sz w:val="32"/>
          <w:szCs w:val="32"/>
          <w:cs/>
        </w:rPr>
        <w:t>เลขานุ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การนายกเทศมนตรี</w:t>
      </w:r>
      <w:r w:rsidRPr="00AD3802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AD3802">
        <w:rPr>
          <w:rFonts w:ascii="TH SarabunIT๙" w:hAnsi="TH SarabunIT๙" w:cs="TH SarabunIT๙" w:hint="cs"/>
          <w:sz w:val="32"/>
          <w:szCs w:val="32"/>
          <w:cs/>
        </w:rPr>
        <w:t>ตรวจถูกต้อง</w:t>
      </w:r>
    </w:p>
    <w:p w:rsidR="00A80583" w:rsidRPr="00AD3802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ไพบูลย์  </w:t>
      </w:r>
      <w:r w:rsidRPr="00AD3802">
        <w:rPr>
          <w:rFonts w:ascii="TH SarabunIT๙" w:hAnsi="TH SarabunIT๙" w:cs="TH SarabunIT๙"/>
          <w:sz w:val="32"/>
          <w:szCs w:val="32"/>
          <w:cs/>
        </w:rPr>
        <w:t>ธิติพิศุทธิ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์กุล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3802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A80583" w:rsidRPr="00AD3802" w:rsidRDefault="00A80583" w:rsidP="00A80583">
      <w:pPr>
        <w:rPr>
          <w:rFonts w:ascii="TH SarabunIT๙" w:hAnsi="TH SarabunIT๙" w:cs="TH SarabunIT๙"/>
          <w:sz w:val="32"/>
          <w:szCs w:val="32"/>
        </w:rPr>
      </w:pPr>
      <w:r w:rsidRPr="00AD380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AD3802">
        <w:rPr>
          <w:rFonts w:ascii="TH SarabunIT๙" w:hAnsi="TH SarabunIT๙" w:cs="TH SarabunIT๙"/>
          <w:sz w:val="32"/>
          <w:szCs w:val="32"/>
          <w:cs/>
        </w:rPr>
        <w:t xml:space="preserve">(นายไพบูลย์   ธิติพิศุทธิ์กุล)      </w:t>
      </w:r>
    </w:p>
    <w:p w:rsidR="00A80583" w:rsidRDefault="00A80583" w:rsidP="00A8058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นายกเทศมนตรีตำบลห้วยหิน</w:t>
      </w:r>
    </w:p>
    <w:p w:rsidR="00862DE4" w:rsidRDefault="00862DE4"/>
    <w:sectPr w:rsidR="00862DE4" w:rsidSect="00EE4EC4">
      <w:pgSz w:w="11906" w:h="16838"/>
      <w:pgMar w:top="720" w:right="922" w:bottom="720" w:left="126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83"/>
    <w:rsid w:val="00115897"/>
    <w:rsid w:val="00862DE4"/>
    <w:rsid w:val="00924E4F"/>
    <w:rsid w:val="00A80583"/>
    <w:rsid w:val="00D84B31"/>
    <w:rsid w:val="00DC1DED"/>
    <w:rsid w:val="00E07C44"/>
    <w:rsid w:val="00E353CC"/>
    <w:rsid w:val="00EE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8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8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2022-03-08T02:45:00Z</dcterms:created>
  <dcterms:modified xsi:type="dcterms:W3CDTF">2022-03-09T04:41:00Z</dcterms:modified>
</cp:coreProperties>
</file>