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58" w:rsidRPr="002E06A9" w:rsidRDefault="00AF3C58" w:rsidP="00AF3C5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2E06A9">
        <w:rPr>
          <w:rFonts w:ascii="TH SarabunIT๙" w:hAnsi="TH SarabunIT๙" w:cs="TH SarabunIT๙"/>
          <w:sz w:val="32"/>
          <w:szCs w:val="32"/>
          <w:cs/>
        </w:rPr>
        <w:t>รายงานการประชุมผู้บริหาร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AF3C58" w:rsidRPr="002E06A9" w:rsidRDefault="00AF3C58" w:rsidP="00AF3C5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2E06A9">
        <w:rPr>
          <w:rFonts w:ascii="TH SarabunIT๙" w:hAnsi="TH SarabunIT๙" w:cs="TH SarabunIT๙"/>
          <w:sz w:val="32"/>
          <w:szCs w:val="32"/>
          <w:cs/>
        </w:rPr>
        <w:t>/25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F3C58" w:rsidRPr="002E06A9" w:rsidRDefault="00AF3C58" w:rsidP="00AF3C5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13  ธันวาคม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10</w:t>
      </w:r>
      <w:r w:rsidRPr="002E06A9">
        <w:rPr>
          <w:rFonts w:ascii="TH SarabunIT๙" w:hAnsi="TH SarabunIT๙" w:cs="TH SarabunIT๙"/>
          <w:sz w:val="32"/>
          <w:szCs w:val="32"/>
          <w:cs/>
        </w:rPr>
        <w:t>.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AF3C58" w:rsidRPr="002E06A9" w:rsidRDefault="00AF3C58" w:rsidP="00AF3C5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AF3C58" w:rsidRPr="002E06A9" w:rsidRDefault="00AF3C58" w:rsidP="00AF3C5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4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2520"/>
        <w:gridCol w:w="3510"/>
        <w:gridCol w:w="2520"/>
        <w:gridCol w:w="1170"/>
      </w:tblGrid>
      <w:tr w:rsidR="00AF3C58" w:rsidRPr="002E06A9" w:rsidTr="00AF3C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58" w:rsidRPr="002E06A9" w:rsidRDefault="00AF3C58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58" w:rsidRPr="002E06A9" w:rsidRDefault="00AF3C58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2E06A9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58" w:rsidRPr="002E06A9" w:rsidRDefault="00AF3C58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58" w:rsidRPr="002E06A9" w:rsidRDefault="00AF3C58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58" w:rsidRPr="002E06A9" w:rsidRDefault="00AF3C58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F3C58" w:rsidRPr="002E06A9" w:rsidTr="00AF3C58">
        <w:tc>
          <w:tcPr>
            <w:tcW w:w="710" w:type="dxa"/>
          </w:tcPr>
          <w:p w:rsidR="00AF3C58" w:rsidRPr="002E06A9" w:rsidRDefault="00AF3C58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:rsidR="00AF3C58" w:rsidRPr="002E06A9" w:rsidRDefault="00AF3C58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3510" w:type="dxa"/>
          </w:tcPr>
          <w:p w:rsidR="00AF3C58" w:rsidRPr="002E06A9" w:rsidRDefault="00AF3C58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:rsidR="00AF3C58" w:rsidRPr="002E06A9" w:rsidRDefault="00AF3C58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70" w:type="dxa"/>
          </w:tcPr>
          <w:p w:rsidR="00AF3C58" w:rsidRPr="002E06A9" w:rsidRDefault="00AF3C58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3C58" w:rsidRPr="002E06A9" w:rsidTr="00AF3C58">
        <w:tc>
          <w:tcPr>
            <w:tcW w:w="710" w:type="dxa"/>
          </w:tcPr>
          <w:p w:rsidR="00AF3C58" w:rsidRPr="002E06A9" w:rsidRDefault="00AF3C58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</w:tcPr>
          <w:p w:rsidR="00AF3C58" w:rsidRPr="002E06A9" w:rsidRDefault="00AF3C58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510" w:type="dxa"/>
          </w:tcPr>
          <w:p w:rsidR="00AF3C58" w:rsidRPr="002E06A9" w:rsidRDefault="00AF3C58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AF3C58" w:rsidRPr="002E06A9" w:rsidRDefault="00AF3C58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70" w:type="dxa"/>
          </w:tcPr>
          <w:p w:rsidR="00AF3C58" w:rsidRPr="002E06A9" w:rsidRDefault="00AF3C58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3C58" w:rsidRPr="002E06A9" w:rsidTr="00AF3C58">
        <w:tc>
          <w:tcPr>
            <w:tcW w:w="710" w:type="dxa"/>
          </w:tcPr>
          <w:p w:rsidR="00AF3C58" w:rsidRPr="002E06A9" w:rsidRDefault="00AF3C58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:rsidR="00AF3C58" w:rsidRPr="002E06A9" w:rsidRDefault="00AF3C58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510" w:type="dxa"/>
          </w:tcPr>
          <w:p w:rsidR="00AF3C58" w:rsidRPr="002E06A9" w:rsidRDefault="00AF3C58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AF3C58" w:rsidRPr="002E06A9" w:rsidRDefault="00AF3C58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แพง  จันทะ</w:t>
            </w:r>
            <w:proofErr w:type="spellStart"/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70" w:type="dxa"/>
          </w:tcPr>
          <w:p w:rsidR="00AF3C58" w:rsidRPr="002E06A9" w:rsidRDefault="00AF3C58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3C58" w:rsidRPr="002E06A9" w:rsidTr="00AF3C58">
        <w:tc>
          <w:tcPr>
            <w:tcW w:w="710" w:type="dxa"/>
          </w:tcPr>
          <w:p w:rsidR="00AF3C58" w:rsidRPr="002E06A9" w:rsidRDefault="00AF3C58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</w:tcPr>
          <w:p w:rsidR="00AF3C58" w:rsidRPr="002E06A9" w:rsidRDefault="00AF3C58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510" w:type="dxa"/>
          </w:tcPr>
          <w:p w:rsidR="00AF3C58" w:rsidRPr="002E06A9" w:rsidRDefault="00AF3C58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AF3C58" w:rsidRPr="002E06A9" w:rsidRDefault="00AF3C58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70" w:type="dxa"/>
          </w:tcPr>
          <w:p w:rsidR="00AF3C58" w:rsidRPr="002E06A9" w:rsidRDefault="00AF3C58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3C58" w:rsidRPr="002E06A9" w:rsidTr="00AF3C58">
        <w:tc>
          <w:tcPr>
            <w:tcW w:w="710" w:type="dxa"/>
          </w:tcPr>
          <w:p w:rsidR="00AF3C58" w:rsidRPr="002E06A9" w:rsidRDefault="00AF3C58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</w:tcPr>
          <w:p w:rsidR="00AF3C58" w:rsidRPr="002E06A9" w:rsidRDefault="00AF3C58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510" w:type="dxa"/>
          </w:tcPr>
          <w:p w:rsidR="00AF3C58" w:rsidRPr="002E06A9" w:rsidRDefault="00AF3C58" w:rsidP="00A30C0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AF3C58" w:rsidRPr="002E06A9" w:rsidRDefault="00AF3C58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70" w:type="dxa"/>
          </w:tcPr>
          <w:p w:rsidR="00AF3C58" w:rsidRPr="002E06A9" w:rsidRDefault="00AF3C58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F3C58" w:rsidRPr="00943BAF" w:rsidRDefault="00AF3C58" w:rsidP="00AF3C58">
      <w:pPr>
        <w:rPr>
          <w:rFonts w:ascii="TH SarabunIT๙" w:hAnsi="TH SarabunIT๙" w:cs="TH SarabunIT๙"/>
          <w:sz w:val="16"/>
          <w:szCs w:val="16"/>
        </w:rPr>
      </w:pP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E06A9">
        <w:rPr>
          <w:rFonts w:ascii="TH SarabunIT๙" w:hAnsi="TH SarabunIT๙" w:cs="TH SarabunIT๙"/>
          <w:sz w:val="32"/>
          <w:szCs w:val="32"/>
          <w:cs/>
        </w:rPr>
        <w:t>.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2 พฤศจิกายน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2564)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2E06A9">
        <w:rPr>
          <w:rFonts w:ascii="TH SarabunIT๙" w:hAnsi="TH SarabunIT๙" w:cs="TH SarabunIT๙"/>
          <w:sz w:val="32"/>
          <w:szCs w:val="32"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2E06A9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การแก้ไขเปลี่ยนแปลงคำชี้แจงงบประมาณ ประจำปีงบประมาณ พ.ศ. 2565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ท้องถิ่น พ.ศ. 2563 หมวด 4  ข้อ 28 จำนวน  1  รายการ  ดังนี้</w:t>
      </w:r>
    </w:p>
    <w:p w:rsidR="00AF3C58" w:rsidRPr="002E06A9" w:rsidRDefault="00AF3C58" w:rsidP="00AF3C58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F3C58" w:rsidRPr="002E06A9" w:rsidRDefault="00AF3C58" w:rsidP="00AF3C58">
      <w:pPr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  <w:r w:rsidRPr="002E06A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AF3C58" w:rsidRPr="002E06A9" w:rsidRDefault="00AF3C58" w:rsidP="00AF3C58">
      <w:pPr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E06A9">
        <w:rPr>
          <w:rFonts w:ascii="TH SarabunIT๙" w:hAnsi="TH SarabunIT๙" w:cs="TH SarabunIT๙" w:hint="cs"/>
          <w:sz w:val="32"/>
          <w:szCs w:val="32"/>
          <w:u w:val="single"/>
          <w:cs/>
        </w:rPr>
        <w:t>ข้อความเดิม</w:t>
      </w:r>
    </w:p>
    <w:p w:rsidR="00AF3C58" w:rsidRDefault="00AF3C58" w:rsidP="00AF3C58">
      <w:pPr>
        <w:ind w:left="216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2E06A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ื่อจ่ายเป็นเงินประโยชน์ตอบแทนอื่นเป็นกรณีพิเศษอันมีลักษณะเป็นเงินรางวัลประจำปีแก่พนักงานส่วนท้องถิ่น ที่มีสิทธิเบิกได้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E06A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เป็นไปตามระเบียบและหนังสือสั่งการ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ดังนี้</w:t>
      </w:r>
      <w:r w:rsidRPr="002E06A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1.</w:t>
      </w:r>
      <w:r w:rsidRPr="002E06A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ระเบียบกระทรวงมหาดไทย 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 ขององค์กรปกครองส่วนท้องถิ่น พ.ศ.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2557</w:t>
      </w:r>
      <w:r w:rsidRPr="002E06A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2.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หนังสือสำนักงาน </w:t>
      </w:r>
      <w:proofErr w:type="spellStart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ก.จ</w:t>
      </w:r>
      <w:proofErr w:type="spellEnd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,</w:t>
      </w:r>
      <w:proofErr w:type="spellStart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ก.ท</w:t>
      </w:r>
      <w:proofErr w:type="spellEnd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และ ก.</w:t>
      </w:r>
      <w:proofErr w:type="spellStart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.ด่วนที่สุด ที่ มท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0809.3/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380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26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กุมภาพันธ์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2558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เรื่อง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ประกาศ </w:t>
      </w:r>
      <w:proofErr w:type="spellStart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ก.จ</w:t>
      </w:r>
      <w:proofErr w:type="spellEnd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.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ก.ท</w:t>
      </w:r>
      <w:proofErr w:type="spellEnd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และ ก.</w:t>
      </w:r>
      <w:proofErr w:type="spellStart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เรื่องกำหนดมาตรฐานทั่วไปเกี่ยวกับหลักเกณฑ์ เงื่อนไข และวิธีกำหนดเงินประโยชน์ตอบแทนอื่นเป็นกรณีพิเศษอันมีลักษณะเป็นเงินรางวัลประจำปีสำหรับพนักงานส่วนท้องถิ่น ลูกจ้าง และพนักงานจ้างขององค์กรปกครองส่วนท้องถิ่น พ.ศ.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2558</w:t>
      </w:r>
      <w:r w:rsidRPr="002E06A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3.</w:t>
      </w:r>
      <w:r w:rsidRPr="002E06A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หนังสือสำนักงาน </w:t>
      </w:r>
      <w:proofErr w:type="spellStart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ก.จ</w:t>
      </w:r>
      <w:proofErr w:type="spellEnd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.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ก.ท</w:t>
      </w:r>
      <w:proofErr w:type="spellEnd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และ ก.</w:t>
      </w:r>
      <w:proofErr w:type="spellStart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. ด่วนที่สุด ที่ มท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0809/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27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29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ธันวาคม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</w:t>
      </w:r>
      <w:r w:rsidR="00D23A2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เรื่อง ซักซ้อมแนวทางการปฏิ</w:t>
      </w:r>
      <w:r w:rsidR="00D23A2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บัติเกี่ยวกับหลักเกณฑ์ เงื่อนไข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และวิธีการกำหนดประโยชน์ตอบแทนอื่นเป็นกรณีพิเศษอันมีลักษณะเป็นเงินรางวัลประจำปี</w:t>
      </w:r>
    </w:p>
    <w:p w:rsidR="00AF3C58" w:rsidRDefault="00AF3C58" w:rsidP="00AF3C58">
      <w:pPr>
        <w:ind w:left="216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AF3C58" w:rsidRDefault="00AF3C58" w:rsidP="00AF3C58">
      <w:pPr>
        <w:ind w:left="216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D23A2A" w:rsidRDefault="00AF3C58" w:rsidP="00AF3C58">
      <w:pPr>
        <w:ind w:left="2160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</w:t>
      </w:r>
    </w:p>
    <w:p w:rsidR="00AF3C58" w:rsidRDefault="00AF3C58" w:rsidP="00D23A2A">
      <w:pPr>
        <w:ind w:left="2160" w:hanging="2160"/>
        <w:jc w:val="center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lastRenderedPageBreak/>
        <w:t>-2-</w:t>
      </w:r>
    </w:p>
    <w:p w:rsidR="00AF3C58" w:rsidRPr="006557EB" w:rsidRDefault="00AF3C58" w:rsidP="00AF3C58">
      <w:pPr>
        <w:ind w:left="2160" w:hanging="2160"/>
        <w:rPr>
          <w:rFonts w:ascii="TH SarabunIT๙" w:hAnsi="TH SarabunIT๙" w:cs="TH SarabunIT๙"/>
          <w:color w:val="000000"/>
          <w:sz w:val="16"/>
          <w:szCs w:val="16"/>
          <w:shd w:val="clear" w:color="auto" w:fill="FFFFFF"/>
        </w:rPr>
      </w:pPr>
    </w:p>
    <w:p w:rsidR="00AF3C58" w:rsidRPr="002E06A9" w:rsidRDefault="00AF3C58" w:rsidP="00AF3C58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นายกเทศมนตรีฯ</w:t>
      </w:r>
      <w:r w:rsidRPr="002E06A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2E06A9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ข้อความใหม่</w:t>
      </w:r>
    </w:p>
    <w:p w:rsidR="00AF3C58" w:rsidRPr="002E06A9" w:rsidRDefault="00AF3C58" w:rsidP="00AF3C5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เพื่อจ่ายเป็นเงินค่าป่วยการชดเชยการงานหรือเวลาที่เสียไป เพื่อสนับสนุนการปฏิบัติหน้</w:t>
      </w:r>
      <w:r w:rsidRPr="002E06A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า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ที่ในการป้องกันและบรรเทาสาธารณภัย</w:t>
      </w:r>
      <w:r w:rsidRPr="002E06A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E06A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-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เป็นไปตามระเบียบ/หนังสือสั่งการ ดังนี้</w:t>
      </w:r>
      <w:r w:rsidRPr="002E06A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1)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ระเบียบคณะกรรมการป้องกันและบรรเทาสาธารณภัยแห่งชาติ ว่าด้วยค่าใช้จ่ายของอาสาสมัครในการป้องกันและบรรเทาสาธารณภัย พ.ศ.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2560</w:t>
      </w:r>
      <w:r w:rsidRPr="002E06A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2)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หนังสือกระทรวงมหาดไทย ด่ว</w:t>
      </w:r>
      <w:r w:rsidRPr="002E06A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น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ที่สุด ที่ มท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080/2/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</w:t>
      </w:r>
      <w:r w:rsidRPr="002E06A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0684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8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กุมภาพันธ์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2560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เรื่อ</w:t>
      </w:r>
      <w:r w:rsidRPr="002E06A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ง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หลักเกณฑ์และวิธีการปฏิบัติสำหรับองค์กรปกครองส่วนท้องถิ่นและบรรเทาสาธารณภัย พ.ศ.</w:t>
      </w:r>
      <w:r w:rsidRPr="002E06A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2550 (</w:t>
      </w: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สำนักปลัดเทศบาล)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F3C58" w:rsidRPr="002E06A9" w:rsidRDefault="00AF3C58" w:rsidP="00AF3C5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6A9">
        <w:rPr>
          <w:rFonts w:ascii="TH SarabunIT๙" w:hAnsi="TH SarabunIT๙" w:cs="TH SarabunIT๙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AF3C58" w:rsidRPr="002E06A9" w:rsidRDefault="00AF3C58" w:rsidP="00AF3C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นายกเทศมนตรีฯ</w:t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3.2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E06A9">
        <w:rPr>
          <w:rFonts w:ascii="TH SarabunIT๙" w:hAnsi="TH SarabunIT๙" w:cs="TH SarabunIT๙"/>
          <w:sz w:val="32"/>
          <w:szCs w:val="32"/>
          <w:cs/>
        </w:rPr>
        <w:t>โอน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2565 </w:t>
      </w:r>
      <w:r w:rsidRPr="002E06A9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หมวด 4 ข้อ 26</w:t>
      </w:r>
      <w:r w:rsidRPr="002E06A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5  รายการ  </w:t>
      </w:r>
      <w:r w:rsidRPr="002E06A9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AF3C58" w:rsidRPr="002E06A9" w:rsidRDefault="00AF3C58" w:rsidP="00AF3C58">
      <w:pPr>
        <w:rPr>
          <w:rFonts w:ascii="TH SarabunIT๙" w:hAnsi="TH SarabunIT๙" w:cs="TH SarabunIT๙"/>
          <w:sz w:val="16"/>
          <w:szCs w:val="16"/>
        </w:rPr>
      </w:pPr>
    </w:p>
    <w:p w:rsidR="00AF3C58" w:rsidRPr="002E06A9" w:rsidRDefault="00AF3C58" w:rsidP="00AF3C58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สำนักปลัดฯ</w:t>
      </w:r>
    </w:p>
    <w:p w:rsidR="00AF3C58" w:rsidRPr="002E06A9" w:rsidRDefault="00AF3C58" w:rsidP="00AF3C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2E06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3C58" w:rsidRPr="002E06A9" w:rsidRDefault="00AF3C58" w:rsidP="00AF3C58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3.2.1 เงินช่วยเหลือการศึกษาบุตรข้าราชการ/พนักงาน/ลูกจ้างประจำ งบประมาณอนุมัติ 20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.- บาท  งบประมาณก่อนโอน 1</w:t>
      </w:r>
      <w:r w:rsidRPr="002E06A9">
        <w:rPr>
          <w:rFonts w:ascii="TH SarabunIT๙" w:hAnsi="TH SarabunIT๙" w:cs="TH SarabunIT๙"/>
          <w:sz w:val="32"/>
          <w:szCs w:val="32"/>
        </w:rPr>
        <w:t>,00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0.- บา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 จำนวนเงินที่โอนเพิ่ม 20,000.-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21</w:t>
      </w:r>
      <w:r>
        <w:rPr>
          <w:rFonts w:ascii="TH SarabunIT๙" w:hAnsi="TH SarabunIT๙" w:cs="TH SarabunIT๙"/>
          <w:spacing w:val="-6"/>
          <w:sz w:val="32"/>
          <w:szCs w:val="32"/>
        </w:rPr>
        <w:t>,000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 งานบริหารทั่วไป งบดำเนินงาน 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เงินช่วยเหลือการศึกษาบุตร</w:t>
      </w:r>
    </w:p>
    <w:p w:rsidR="00AF3C58" w:rsidRPr="002E06A9" w:rsidRDefault="00AF3C58" w:rsidP="00AF3C58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AF3C58" w:rsidRPr="002E06A9" w:rsidRDefault="00AF3C58" w:rsidP="00AF3C58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F3C58" w:rsidRDefault="00AF3C58" w:rsidP="00AF3C58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เงินเดือนข้าราชการหรือพนักงานส่วนท้องถิ่น  งบประมาณอนุมัติ  3</w:t>
      </w:r>
      <w:r w:rsidRPr="002E06A9">
        <w:rPr>
          <w:rFonts w:ascii="TH SarabunIT๙" w:hAnsi="TH SarabunIT๙" w:cs="TH SarabunIT๙"/>
          <w:spacing w:val="-4"/>
          <w:sz w:val="32"/>
          <w:szCs w:val="32"/>
        </w:rPr>
        <w:t>,933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Pr="002E06A9">
        <w:rPr>
          <w:rFonts w:ascii="TH SarabunIT๙" w:hAnsi="TH SarabunIT๙" w:cs="TH SarabunIT๙"/>
          <w:spacing w:val="-4"/>
          <w:sz w:val="32"/>
          <w:szCs w:val="32"/>
        </w:rPr>
        <w:t>48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งบประมาณก่อนโอน  </w:t>
      </w:r>
      <w:r w:rsidRPr="002E06A9">
        <w:rPr>
          <w:rFonts w:ascii="TH SarabunIT๙" w:hAnsi="TH SarabunIT๙" w:cs="TH SarabunIT๙"/>
          <w:spacing w:val="-4"/>
          <w:sz w:val="32"/>
          <w:szCs w:val="32"/>
        </w:rPr>
        <w:t>3,</w:t>
      </w:r>
      <w:r>
        <w:rPr>
          <w:rFonts w:ascii="TH SarabunIT๙" w:hAnsi="TH SarabunIT๙" w:cs="TH SarabunIT๙"/>
          <w:spacing w:val="-4"/>
          <w:sz w:val="32"/>
          <w:szCs w:val="32"/>
        </w:rPr>
        <w:t>278,657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0,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000.-  บาท  รวมงบประมาณหลังโอน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>,2</w:t>
      </w:r>
      <w:r>
        <w:rPr>
          <w:rFonts w:ascii="TH SarabunIT๙" w:hAnsi="TH SarabunIT๙" w:cs="TH SarabunIT๙"/>
          <w:spacing w:val="-6"/>
          <w:sz w:val="32"/>
          <w:szCs w:val="32"/>
        </w:rPr>
        <w:t>58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>,657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งบบุคลากร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เงินเดือนข้าราชการหรือพนักงานส่วนท้องถิ่น</w:t>
      </w:r>
    </w:p>
    <w:p w:rsidR="00AF3C58" w:rsidRDefault="00AF3C58" w:rsidP="00AF3C58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F3C58" w:rsidRPr="002E06A9" w:rsidRDefault="00AF3C58" w:rsidP="00AF3C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78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2E06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3C58" w:rsidRPr="002E06A9" w:rsidRDefault="00AF3C58" w:rsidP="00AF3C58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3.2.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บาท 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E06A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2E06A9">
        <w:rPr>
          <w:rFonts w:ascii="TH SarabunIT๙" w:hAnsi="TH SarabunIT๙" w:cs="TH SarabunIT๙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0.- 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0,000.- บาท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32</w:t>
      </w:r>
      <w:r>
        <w:rPr>
          <w:rFonts w:ascii="TH SarabunIT๙" w:hAnsi="TH SarabunIT๙" w:cs="TH SarabunIT๙"/>
          <w:spacing w:val="-6"/>
          <w:sz w:val="32"/>
          <w:szCs w:val="32"/>
        </w:rPr>
        <w:t>,200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งานการรักษาความสงบภายใน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เกี่ยวกับการรักษาความสงบภายใน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งบดำเนินงาน 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ค่าตอบแทนการปฏิบัติงานนอกเวลาราชการ</w:t>
      </w:r>
    </w:p>
    <w:p w:rsidR="00AF3C58" w:rsidRPr="002E06A9" w:rsidRDefault="00AF3C58" w:rsidP="00AF3C58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AF3C58" w:rsidRPr="002E06A9" w:rsidRDefault="00AF3C58" w:rsidP="00AF3C58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F3C58" w:rsidRDefault="00AF3C58" w:rsidP="00AF3C58">
      <w:pPr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เงินเดือนข้าราชการหรือพนักงานส่วนท้องถิ่น  งบประมาณอนุมัติ  3</w:t>
      </w:r>
      <w:r w:rsidRPr="002E06A9">
        <w:rPr>
          <w:rFonts w:ascii="TH SarabunIT๙" w:hAnsi="TH SarabunIT๙" w:cs="TH SarabunIT๙"/>
          <w:spacing w:val="-4"/>
          <w:sz w:val="32"/>
          <w:szCs w:val="32"/>
        </w:rPr>
        <w:t>,933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Pr="002E06A9">
        <w:rPr>
          <w:rFonts w:ascii="TH SarabunIT๙" w:hAnsi="TH SarabunIT๙" w:cs="TH SarabunIT๙"/>
          <w:spacing w:val="-4"/>
          <w:sz w:val="32"/>
          <w:szCs w:val="32"/>
        </w:rPr>
        <w:t>48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 งบประมาณ</w:t>
      </w:r>
      <w:r w:rsidR="005B546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ก่อนโอน  </w:t>
      </w:r>
      <w:r w:rsidRPr="002E06A9">
        <w:rPr>
          <w:rFonts w:ascii="TH SarabunIT๙" w:hAnsi="TH SarabunIT๙" w:cs="TH SarabunIT๙"/>
          <w:spacing w:val="-4"/>
          <w:sz w:val="32"/>
          <w:szCs w:val="32"/>
        </w:rPr>
        <w:t>3,</w:t>
      </w:r>
      <w:r>
        <w:rPr>
          <w:rFonts w:ascii="TH SarabunIT๙" w:hAnsi="TH SarabunIT๙" w:cs="TH SarabunIT๙"/>
          <w:spacing w:val="-4"/>
          <w:sz w:val="32"/>
          <w:szCs w:val="32"/>
        </w:rPr>
        <w:t>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/>
          <w:spacing w:val="-4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657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0,000.-  บาท  รวมงบประมาณหลังโอน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228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>,657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งบบุคลากร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เงินเดือนข้าราชการหรือพนักงานส่วนท้องถิ่น</w:t>
      </w:r>
    </w:p>
    <w:p w:rsidR="00AF3C58" w:rsidRDefault="00AF3C58" w:rsidP="00AF3C58">
      <w:pPr>
        <w:ind w:left="2160" w:hanging="2160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</w:p>
    <w:p w:rsidR="0004354C" w:rsidRDefault="0004354C" w:rsidP="00AF3C58">
      <w:pPr>
        <w:ind w:left="2160" w:hanging="2160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</w:p>
    <w:p w:rsidR="0004354C" w:rsidRDefault="0004354C" w:rsidP="00AF3C58">
      <w:pPr>
        <w:ind w:left="2160" w:hanging="2160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</w:p>
    <w:p w:rsidR="0004354C" w:rsidRDefault="0004354C" w:rsidP="00AF3C58">
      <w:pPr>
        <w:ind w:left="2160" w:hanging="2160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</w:p>
    <w:p w:rsidR="0004354C" w:rsidRDefault="0004354C" w:rsidP="0004354C">
      <w:pPr>
        <w:ind w:left="2160" w:hanging="2160"/>
        <w:jc w:val="center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lastRenderedPageBreak/>
        <w:t>-3-</w:t>
      </w:r>
    </w:p>
    <w:p w:rsidR="00AF3C58" w:rsidRPr="00D57D17" w:rsidRDefault="0004354C" w:rsidP="00AF3C58">
      <w:pPr>
        <w:ind w:left="2160" w:hanging="216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2E06A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นายกเทศมนตรีฯ</w:t>
      </w:r>
      <w:r w:rsidR="00AF3C58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="00AF3C58" w:rsidRPr="00D57D1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กองคลัง</w:t>
      </w:r>
    </w:p>
    <w:p w:rsidR="00AF3C58" w:rsidRDefault="00AF3C58" w:rsidP="00AF3C58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4354C">
        <w:rPr>
          <w:rFonts w:ascii="TH SarabunIT๙" w:hAnsi="TH SarabunIT๙" w:cs="TH SarabunIT๙" w:hint="cs"/>
          <w:sz w:val="32"/>
          <w:szCs w:val="32"/>
          <w:cs/>
        </w:rPr>
        <w:tab/>
      </w:r>
      <w:r w:rsidRPr="007053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AF3C58" w:rsidRPr="002E06A9" w:rsidRDefault="00AF3C58" w:rsidP="00AF3C5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3.2.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ค่าตอบแทนผู้ปฎิบัติราชการอันเป็นประโยชน์แก่องค์กรปกครองส่วนท้องถิ่น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115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115</w:t>
      </w:r>
      <w:r w:rsidRPr="002E06A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2E06A9">
        <w:rPr>
          <w:rFonts w:ascii="TH SarabunIT๙" w:hAnsi="TH SarabunIT๙" w:cs="TH SarabunIT๙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0.- 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0,000.- บาท </w:t>
      </w:r>
      <w:r w:rsidR="009564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515</w:t>
      </w:r>
      <w:r>
        <w:rPr>
          <w:rFonts w:ascii="TH SarabunIT๙" w:hAnsi="TH SarabunIT๙" w:cs="TH SarabunIT๙"/>
          <w:spacing w:val="-6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>
        <w:rPr>
          <w:rFonts w:ascii="TH SarabunIT๙" w:hAnsi="TH SarabunIT๙" w:cs="TH SarabunIT๙"/>
          <w:spacing w:val="-6"/>
          <w:sz w:val="32"/>
          <w:szCs w:val="32"/>
        </w:rPr>
        <w:t>00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="009564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งานคลัง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งบดำเนินงาน 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ค่าตอบแทนผู้ปฎิบัติราชการอันเป็นประโยชน์แก่องค์กรปกครองส่วนท้องถิ่น</w:t>
      </w:r>
    </w:p>
    <w:p w:rsidR="00AF3C58" w:rsidRPr="002E06A9" w:rsidRDefault="00AF3C58" w:rsidP="00AF3C58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AF3C58" w:rsidRPr="002E06A9" w:rsidRDefault="00AF3C58" w:rsidP="00AF3C58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F3C58" w:rsidRDefault="00AF3C58" w:rsidP="00AF3C5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เงินเดือนข้าราชการหรือพนักงานส่วนท้องถิ่น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2E06A9">
        <w:rPr>
          <w:rFonts w:ascii="TH SarabunIT๙" w:hAnsi="TH SarabunIT๙" w:cs="TH SarabunIT๙"/>
          <w:spacing w:val="-4"/>
          <w:sz w:val="32"/>
          <w:szCs w:val="32"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933,480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งบประมาณก่อนโอน  </w:t>
      </w:r>
      <w:r>
        <w:rPr>
          <w:rFonts w:ascii="TH SarabunIT๙" w:hAnsi="TH SarabunIT๙" w:cs="TH SarabunIT๙"/>
          <w:spacing w:val="-4"/>
          <w:sz w:val="32"/>
          <w:szCs w:val="32"/>
        </w:rPr>
        <w:t>3,228</w:t>
      </w:r>
      <w:r w:rsidRPr="002E06A9">
        <w:rPr>
          <w:rFonts w:ascii="TH SarabunIT๙" w:hAnsi="TH SarabunIT๙" w:cs="TH SarabunIT๙"/>
          <w:spacing w:val="-4"/>
          <w:sz w:val="32"/>
          <w:szCs w:val="32"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657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40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0,000.-  บาท  รวมงบประมาณหลังโอน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>,</w:t>
      </w:r>
      <w:r>
        <w:rPr>
          <w:rFonts w:ascii="TH SarabunIT๙" w:hAnsi="TH SarabunIT๙" w:cs="TH SarabunIT๙"/>
          <w:spacing w:val="-6"/>
          <w:sz w:val="32"/>
          <w:szCs w:val="32"/>
        </w:rPr>
        <w:t>828,657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งบบุคลากร ประเภทเงินเดือนข้าราชการหรือพนักงานส่วนท้องถิ่น</w:t>
      </w:r>
    </w:p>
    <w:p w:rsidR="00AF3C58" w:rsidRPr="007053BB" w:rsidRDefault="00AF3C58" w:rsidP="00AF3C58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F3C58" w:rsidRPr="007053BB" w:rsidRDefault="00AF3C58" w:rsidP="00AF3C58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AF3C58" w:rsidRDefault="00AF3C58" w:rsidP="00AF3C58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3.2.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ค่าธรรมเนียมและค่าลงทะเบียนต่างๆ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2E06A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2E06A9">
        <w:rPr>
          <w:rFonts w:ascii="TH SarabunIT๙" w:hAnsi="TH SarabunIT๙" w:cs="TH SarabunIT๙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0.- 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0,000.- บาท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56</w:t>
      </w:r>
      <w:r>
        <w:rPr>
          <w:rFonts w:ascii="TH SarabunIT๙" w:hAnsi="TH SarabunIT๙" w:cs="TH SarabunIT๙"/>
          <w:spacing w:val="-6"/>
          <w:sz w:val="32"/>
          <w:szCs w:val="32"/>
        </w:rPr>
        <w:t>,600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งบดำเนินงาน 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เพื่อให้ได้มาซึ่งบริการ</w:t>
      </w:r>
    </w:p>
    <w:p w:rsidR="00AF3C58" w:rsidRPr="002E06A9" w:rsidRDefault="00AF3C58" w:rsidP="00AF3C58">
      <w:pPr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F3C58" w:rsidRPr="002E06A9" w:rsidRDefault="00AF3C58" w:rsidP="00AF3C58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F3C58" w:rsidRDefault="00AF3C58" w:rsidP="00AF3C58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เงินเดือนข้าราชการหรือพนักงานส่วนท้องถิ่น  งบประมาณอนุมัติ  3</w:t>
      </w:r>
      <w:r w:rsidRPr="002E06A9">
        <w:rPr>
          <w:rFonts w:ascii="TH SarabunIT๙" w:hAnsi="TH SarabunIT๙" w:cs="TH SarabunIT๙"/>
          <w:spacing w:val="-4"/>
          <w:sz w:val="32"/>
          <w:szCs w:val="32"/>
        </w:rPr>
        <w:t>,933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Pr="002E06A9">
        <w:rPr>
          <w:rFonts w:ascii="TH SarabunIT๙" w:hAnsi="TH SarabunIT๙" w:cs="TH SarabunIT๙"/>
          <w:spacing w:val="-4"/>
          <w:sz w:val="32"/>
          <w:szCs w:val="32"/>
        </w:rPr>
        <w:t>48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2E06A9">
        <w:rPr>
          <w:rFonts w:ascii="TH SarabunIT๙" w:hAnsi="TH SarabunIT๙" w:cs="TH SarabunIT๙"/>
          <w:spacing w:val="-4"/>
          <w:sz w:val="32"/>
          <w:szCs w:val="32"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828,657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0,000.-  บาท  รวมงบประมาณหลังโอน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/>
          <w:spacing w:val="-6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788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>,657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งบบุคลากร ประเภทเงินเดือนข้าราชการหรือพนักงานส่วนท้องถิ่น</w:t>
      </w:r>
    </w:p>
    <w:p w:rsidR="00AF3C58" w:rsidRDefault="00AF3C58" w:rsidP="00AF3C58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F3C58" w:rsidRPr="007053BB" w:rsidRDefault="00AF3C58" w:rsidP="00AF3C58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AF3C58" w:rsidRDefault="00AF3C58" w:rsidP="00AF3C58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3.2.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 งบประมาณอนุมัติ 40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394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.- 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0,000.- บาท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45</w:t>
      </w:r>
      <w:r>
        <w:rPr>
          <w:rFonts w:ascii="TH SarabunIT๙" w:hAnsi="TH SarabunIT๙" w:cs="TH SarabunIT๙"/>
          <w:spacing w:val="-6"/>
          <w:sz w:val="32"/>
          <w:szCs w:val="32"/>
        </w:rPr>
        <w:t>,394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เกี่ยวเนื่องกับการปฏิบัติราชการที่ไม่เข้าลักษณะรายจ่ายงบรายจ่ายอื่นๆ</w:t>
      </w:r>
    </w:p>
    <w:p w:rsidR="00AF3C58" w:rsidRPr="002E06A9" w:rsidRDefault="00AF3C58" w:rsidP="00AF3C58">
      <w:pPr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F3C58" w:rsidRPr="002E06A9" w:rsidRDefault="00AF3C58" w:rsidP="00AF3C58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F3C58" w:rsidRPr="002E06A9" w:rsidRDefault="00AF3C58" w:rsidP="00AF3C58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เงินเดือนข้าราชการหรือพนักงานส่วนท้องถิ่น  งบประมาณอนุมัติ  3</w:t>
      </w:r>
      <w:r w:rsidRPr="002E06A9">
        <w:rPr>
          <w:rFonts w:ascii="TH SarabunIT๙" w:hAnsi="TH SarabunIT๙" w:cs="TH SarabunIT๙"/>
          <w:spacing w:val="-4"/>
          <w:sz w:val="32"/>
          <w:szCs w:val="32"/>
        </w:rPr>
        <w:t>,933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Pr="002E06A9">
        <w:rPr>
          <w:rFonts w:ascii="TH SarabunIT๙" w:hAnsi="TH SarabunIT๙" w:cs="TH SarabunIT๙"/>
          <w:spacing w:val="-4"/>
          <w:sz w:val="32"/>
          <w:szCs w:val="32"/>
        </w:rPr>
        <w:t>48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งบประมาณก่อนโอน  </w:t>
      </w:r>
      <w:r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2E06A9">
        <w:rPr>
          <w:rFonts w:ascii="TH SarabunIT๙" w:hAnsi="TH SarabunIT๙" w:cs="TH SarabunIT๙"/>
          <w:spacing w:val="-4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788</w:t>
      </w:r>
      <w:r>
        <w:rPr>
          <w:rFonts w:ascii="TH SarabunIT๙" w:hAnsi="TH SarabunIT๙" w:cs="TH SarabunIT๙"/>
          <w:spacing w:val="-4"/>
          <w:sz w:val="32"/>
          <w:szCs w:val="32"/>
        </w:rPr>
        <w:t>,657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4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0,000.-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 รวมงบประมาณหลังโอน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/>
          <w:spacing w:val="-6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748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>,657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งบบุคลากร ประเภทเงินเดือนข้าราชการหรือพนักงานส่วนท้องถิ่น</w:t>
      </w:r>
    </w:p>
    <w:p w:rsidR="00AF3C58" w:rsidRPr="002E06A9" w:rsidRDefault="00AF3C58" w:rsidP="00AF3C5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6A9">
        <w:rPr>
          <w:rFonts w:ascii="TH SarabunIT๙" w:hAnsi="TH SarabunIT๙" w:cs="TH SarabunIT๙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</w:rPr>
        <w:tab/>
      </w:r>
      <w:r w:rsidRPr="002E06A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</w:rPr>
        <w:tab/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2E06A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AF3C58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.30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9564C1" w:rsidRDefault="009564C1" w:rsidP="00AF3C58">
      <w:pPr>
        <w:rPr>
          <w:rFonts w:ascii="TH SarabunIT๙" w:hAnsi="TH SarabunIT๙" w:cs="TH SarabunIT๙"/>
          <w:sz w:val="32"/>
          <w:szCs w:val="32"/>
        </w:rPr>
      </w:pPr>
    </w:p>
    <w:p w:rsidR="009564C1" w:rsidRDefault="009564C1" w:rsidP="00AF3C58">
      <w:pPr>
        <w:rPr>
          <w:rFonts w:ascii="TH SarabunIT๙" w:hAnsi="TH SarabunIT๙" w:cs="TH SarabunIT๙"/>
          <w:sz w:val="32"/>
          <w:szCs w:val="32"/>
        </w:rPr>
      </w:pPr>
    </w:p>
    <w:p w:rsidR="009564C1" w:rsidRDefault="009564C1" w:rsidP="009564C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9564C1" w:rsidRDefault="009564C1" w:rsidP="009564C1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564C1" w:rsidRPr="002E06A9" w:rsidRDefault="009564C1" w:rsidP="00AF3C58">
      <w:pPr>
        <w:rPr>
          <w:rFonts w:ascii="TH SarabunIT๙" w:hAnsi="TH SarabunIT๙" w:cs="TH SarabunIT๙"/>
          <w:sz w:val="32"/>
          <w:szCs w:val="32"/>
        </w:rPr>
      </w:pPr>
    </w:p>
    <w:p w:rsidR="00AF3C58" w:rsidRPr="002E06A9" w:rsidRDefault="00AF3C58" w:rsidP="00AF3C5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2E06A9"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ลิต  พุฒบุรี  </w:t>
      </w:r>
      <w:r w:rsidRPr="002E06A9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6A9">
        <w:rPr>
          <w:rFonts w:ascii="TH SarabunIT๙" w:hAnsi="TH SarabunIT๙" w:cs="TH SarabunIT๙"/>
          <w:sz w:val="32"/>
          <w:szCs w:val="32"/>
          <w:cs/>
        </w:rPr>
        <w:t>(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2E06A9"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 w:rsidRPr="002E06A9">
        <w:rPr>
          <w:rFonts w:ascii="TH SarabunIT๙" w:hAnsi="TH SarabunIT๙" w:cs="TH SarabunIT๙" w:hint="cs"/>
          <w:sz w:val="32"/>
          <w:szCs w:val="32"/>
          <w:cs/>
        </w:rPr>
        <w:t>ลิต  พุฒบุรี</w:t>
      </w:r>
      <w:r w:rsidRPr="002E06A9">
        <w:rPr>
          <w:rFonts w:ascii="TH SarabunIT๙" w:hAnsi="TH SarabunIT๙" w:cs="TH SarabunIT๙"/>
          <w:sz w:val="32"/>
          <w:szCs w:val="32"/>
          <w:cs/>
        </w:rPr>
        <w:t>)</w:t>
      </w: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2E06A9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AF3C58" w:rsidRDefault="00AF3C58" w:rsidP="00AF3C58">
      <w:pPr>
        <w:rPr>
          <w:rFonts w:ascii="TH SarabunIT๙" w:hAnsi="TH SarabunIT๙" w:cs="TH SarabunIT๙"/>
          <w:sz w:val="32"/>
          <w:szCs w:val="32"/>
        </w:rPr>
      </w:pP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ตรวจถูกต้อง</w:t>
      </w: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ไพบูลย์  ธิติพิศุทธิ์กุล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AF3C58" w:rsidRDefault="00AF3C58" w:rsidP="00AF3C58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นายกเทศมนตรีตำบลห้วยหิน</w:t>
      </w:r>
    </w:p>
    <w:p w:rsidR="00AF3C58" w:rsidRPr="002E06A9" w:rsidRDefault="00AF3C58" w:rsidP="00AF3C58">
      <w:pPr>
        <w:rPr>
          <w:rFonts w:ascii="TH SarabunIT๙" w:hAnsi="TH SarabunIT๙" w:cs="TH SarabunIT๙"/>
          <w:sz w:val="32"/>
          <w:szCs w:val="32"/>
        </w:rPr>
      </w:pPr>
    </w:p>
    <w:p w:rsidR="003C79C3" w:rsidRDefault="003C79C3"/>
    <w:sectPr w:rsidR="003C79C3" w:rsidSect="00AF3C58">
      <w:pgSz w:w="11906" w:h="16838"/>
      <w:pgMar w:top="851" w:right="1133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58"/>
    <w:rsid w:val="0004354C"/>
    <w:rsid w:val="003C79C3"/>
    <w:rsid w:val="005B5462"/>
    <w:rsid w:val="009564C1"/>
    <w:rsid w:val="00AF3C58"/>
    <w:rsid w:val="00D2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58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58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2022-03-22T02:07:00Z</dcterms:created>
  <dcterms:modified xsi:type="dcterms:W3CDTF">2022-03-22T02:12:00Z</dcterms:modified>
</cp:coreProperties>
</file>